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E98150" w14:textId="77777777" w:rsidR="007B5882" w:rsidRPr="007B5882" w:rsidRDefault="007B5882" w:rsidP="007B5882">
      <w:pPr>
        <w:jc w:val="center"/>
        <w:rPr>
          <w:rFonts w:ascii="Comic Sans MS" w:hAnsi="Comic Sans MS"/>
          <w:b/>
          <w:sz w:val="32"/>
          <w:szCs w:val="32"/>
          <w:u w:val="single"/>
        </w:rPr>
      </w:pPr>
      <w:r w:rsidRPr="007B5882">
        <w:rPr>
          <w:rFonts w:ascii="Comic Sans MS" w:hAnsi="Comic Sans MS"/>
          <w:b/>
          <w:sz w:val="32"/>
          <w:szCs w:val="32"/>
          <w:u w:val="single"/>
        </w:rPr>
        <w:t>Early Learning Goals Assessments</w:t>
      </w:r>
    </w:p>
    <w:p w14:paraId="17F92F26" w14:textId="77777777" w:rsidR="007B5882" w:rsidRDefault="007B5882">
      <w:pPr>
        <w:rPr>
          <w:rFonts w:ascii="Comic Sans MS" w:hAnsi="Comic Sans MS"/>
        </w:rPr>
      </w:pPr>
    </w:p>
    <w:p w14:paraId="4D9280E6" w14:textId="77777777" w:rsidR="007B5882" w:rsidRPr="007B5882" w:rsidRDefault="007B5882">
      <w:pPr>
        <w:rPr>
          <w:rFonts w:ascii="Comic Sans MS" w:hAnsi="Comic Sans MS"/>
          <w:sz w:val="28"/>
          <w:szCs w:val="28"/>
        </w:rPr>
      </w:pPr>
      <w:r w:rsidRPr="007B5882">
        <w:rPr>
          <w:rFonts w:ascii="Comic Sans MS" w:hAnsi="Comic Sans MS"/>
          <w:sz w:val="28"/>
          <w:szCs w:val="28"/>
        </w:rPr>
        <w:t>Dear Parents and Carers,</w:t>
      </w:r>
    </w:p>
    <w:p w14:paraId="58F1DFC9" w14:textId="77777777" w:rsidR="007B5882" w:rsidRPr="007B5882" w:rsidRDefault="007B5882">
      <w:pPr>
        <w:rPr>
          <w:rFonts w:ascii="Comic Sans MS" w:hAnsi="Comic Sans MS"/>
          <w:sz w:val="28"/>
          <w:szCs w:val="28"/>
        </w:rPr>
      </w:pPr>
    </w:p>
    <w:p w14:paraId="776CE02A" w14:textId="053BEDED" w:rsidR="007B5882" w:rsidRDefault="007B5882" w:rsidP="007B5882">
      <w:pPr>
        <w:rPr>
          <w:rFonts w:ascii="Comic Sans MS" w:hAnsi="Comic Sans MS"/>
          <w:sz w:val="28"/>
          <w:szCs w:val="28"/>
        </w:rPr>
      </w:pPr>
      <w:r w:rsidRPr="007B5882">
        <w:rPr>
          <w:rFonts w:ascii="Comic Sans MS" w:hAnsi="Comic Sans MS"/>
          <w:sz w:val="28"/>
          <w:szCs w:val="28"/>
        </w:rPr>
        <w:t>As part of our ongoing assessment against the 17 Early Learning Goals</w:t>
      </w:r>
      <w:r w:rsidR="004727E7">
        <w:rPr>
          <w:rFonts w:ascii="Comic Sans MS" w:hAnsi="Comic Sans MS"/>
          <w:sz w:val="28"/>
          <w:szCs w:val="28"/>
        </w:rPr>
        <w:t>,</w:t>
      </w:r>
      <w:r w:rsidRPr="007B5882">
        <w:rPr>
          <w:rFonts w:ascii="Comic Sans MS" w:hAnsi="Comic Sans MS"/>
          <w:sz w:val="28"/>
          <w:szCs w:val="28"/>
        </w:rPr>
        <w:t xml:space="preserve"> we are focussing on the Technology strand.  In particular, this goal can sometimes be difficult to assess purely on what we observe in school.  We </w:t>
      </w:r>
      <w:r>
        <w:rPr>
          <w:rFonts w:ascii="Comic Sans MS" w:hAnsi="Comic Sans MS"/>
          <w:sz w:val="28"/>
          <w:szCs w:val="28"/>
        </w:rPr>
        <w:t xml:space="preserve">realise that children are often </w:t>
      </w:r>
      <w:r w:rsidRPr="007B5882">
        <w:rPr>
          <w:rFonts w:ascii="Comic Sans MS" w:hAnsi="Comic Sans MS"/>
          <w:sz w:val="28"/>
          <w:szCs w:val="28"/>
        </w:rPr>
        <w:t xml:space="preserve">able to demonstrate their knowledge and skills more readily at home, using the technology that is a part of </w:t>
      </w:r>
      <w:r>
        <w:rPr>
          <w:rFonts w:ascii="Comic Sans MS" w:hAnsi="Comic Sans MS"/>
          <w:sz w:val="28"/>
          <w:szCs w:val="28"/>
        </w:rPr>
        <w:t xml:space="preserve">their </w:t>
      </w:r>
      <w:r w:rsidRPr="007B5882">
        <w:rPr>
          <w:rFonts w:ascii="Comic Sans MS" w:hAnsi="Comic Sans MS"/>
          <w:sz w:val="28"/>
          <w:szCs w:val="28"/>
        </w:rPr>
        <w:t xml:space="preserve">everyday life. </w:t>
      </w:r>
    </w:p>
    <w:p w14:paraId="05059AFD" w14:textId="77777777" w:rsidR="007B5882" w:rsidRDefault="007B5882" w:rsidP="007B5882">
      <w:pPr>
        <w:rPr>
          <w:rFonts w:ascii="Comic Sans MS" w:hAnsi="Comic Sans MS"/>
          <w:sz w:val="28"/>
          <w:szCs w:val="28"/>
        </w:rPr>
      </w:pPr>
    </w:p>
    <w:p w14:paraId="754289F2" w14:textId="77777777" w:rsidR="007B5882" w:rsidRDefault="007B5882" w:rsidP="007B5882">
      <w:pPr>
        <w:rPr>
          <w:rFonts w:ascii="Comic Sans MS" w:hAnsi="Comic Sans MS"/>
          <w:sz w:val="28"/>
          <w:szCs w:val="28"/>
        </w:rPr>
      </w:pPr>
      <w:r>
        <w:rPr>
          <w:rFonts w:ascii="Comic Sans MS" w:hAnsi="Comic Sans MS"/>
          <w:sz w:val="28"/>
          <w:szCs w:val="28"/>
        </w:rPr>
        <w:t>Over the next few weeks we will be sending Home Link activities connected to Technology to help us make accurate judgements in this area.  We would be very grateful if you could complete the activities with your child, making notes about anything they say, and send it back into school.</w:t>
      </w:r>
    </w:p>
    <w:p w14:paraId="31580DC1" w14:textId="77777777" w:rsidR="007B5882" w:rsidRDefault="007B5882" w:rsidP="007B5882">
      <w:pPr>
        <w:rPr>
          <w:rFonts w:ascii="Comic Sans MS" w:hAnsi="Comic Sans MS"/>
          <w:sz w:val="28"/>
          <w:szCs w:val="28"/>
        </w:rPr>
      </w:pPr>
    </w:p>
    <w:p w14:paraId="1A1481E1" w14:textId="77777777" w:rsidR="007B5882" w:rsidRDefault="007B5882" w:rsidP="007B5882">
      <w:pPr>
        <w:rPr>
          <w:rFonts w:ascii="Comic Sans MS" w:hAnsi="Comic Sans MS"/>
          <w:sz w:val="28"/>
          <w:szCs w:val="28"/>
        </w:rPr>
      </w:pPr>
      <w:r>
        <w:rPr>
          <w:rFonts w:ascii="Comic Sans MS" w:hAnsi="Comic Sans MS"/>
          <w:sz w:val="28"/>
          <w:szCs w:val="28"/>
        </w:rPr>
        <w:t>Thank you for your continued support,</w:t>
      </w:r>
    </w:p>
    <w:p w14:paraId="6F7E8E45" w14:textId="77777777" w:rsidR="007B5882" w:rsidRDefault="007B5882" w:rsidP="007B5882">
      <w:pPr>
        <w:rPr>
          <w:rFonts w:ascii="Comic Sans MS" w:hAnsi="Comic Sans MS"/>
          <w:sz w:val="28"/>
          <w:szCs w:val="28"/>
        </w:rPr>
      </w:pPr>
    </w:p>
    <w:p w14:paraId="43178A37" w14:textId="3A6C8030" w:rsidR="007B5882" w:rsidRPr="007B5882" w:rsidRDefault="007B5882" w:rsidP="007B5882">
      <w:pPr>
        <w:rPr>
          <w:rFonts w:ascii="Comic Sans MS" w:hAnsi="Comic Sans MS"/>
          <w:sz w:val="28"/>
          <w:szCs w:val="28"/>
        </w:rPr>
      </w:pPr>
      <w:r>
        <w:rPr>
          <w:rFonts w:ascii="Comic Sans MS" w:hAnsi="Comic Sans MS"/>
          <w:sz w:val="28"/>
          <w:szCs w:val="28"/>
        </w:rPr>
        <w:t xml:space="preserve">The Foundation Team </w:t>
      </w:r>
    </w:p>
    <w:p w14:paraId="097C8BCF" w14:textId="2F141CC7" w:rsidR="007B5882" w:rsidRPr="007B5882" w:rsidRDefault="007B5882">
      <w:pPr>
        <w:spacing w:after="200" w:line="276" w:lineRule="auto"/>
        <w:rPr>
          <w:rFonts w:ascii="Comic Sans MS" w:hAnsi="Comic Sans MS"/>
          <w:sz w:val="28"/>
          <w:szCs w:val="28"/>
        </w:rPr>
      </w:pPr>
      <w:r w:rsidRPr="00894947">
        <w:rPr>
          <w:rFonts w:ascii="Comic Sans MS" w:hAnsi="Comic Sans MS" w:cs="HelveticaNeue-Bold"/>
          <w:b/>
          <w:bCs/>
          <w:noProof/>
          <w:color w:val="215868" w:themeColor="accent5" w:themeShade="80"/>
        </w:rPr>
        <mc:AlternateContent>
          <mc:Choice Requires="wps">
            <w:drawing>
              <wp:anchor distT="0" distB="0" distL="114300" distR="114300" simplePos="0" relativeHeight="251669504" behindDoc="0" locked="0" layoutInCell="1" allowOverlap="1" wp14:anchorId="31A0DD14" wp14:editId="5736E6BF">
                <wp:simplePos x="0" y="0"/>
                <wp:positionH relativeFrom="column">
                  <wp:posOffset>114300</wp:posOffset>
                </wp:positionH>
                <wp:positionV relativeFrom="paragraph">
                  <wp:posOffset>833120</wp:posOffset>
                </wp:positionV>
                <wp:extent cx="6306671" cy="1828800"/>
                <wp:effectExtent l="0" t="0" r="18415" b="2540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6671" cy="182880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325ECB35" w14:textId="77777777" w:rsidR="007B5882" w:rsidRPr="007B5882" w:rsidRDefault="007B5882" w:rsidP="007B5882">
                            <w:pPr>
                              <w:autoSpaceDE w:val="0"/>
                              <w:autoSpaceDN w:val="0"/>
                              <w:adjustRightInd w:val="0"/>
                              <w:rPr>
                                <w:rFonts w:ascii="Arial" w:hAnsi="Arial" w:cs="HelveticaNeue-Bold"/>
                                <w:b/>
                                <w:bCs/>
                                <w:color w:val="215868" w:themeColor="accent5" w:themeShade="80"/>
                                <w:sz w:val="40"/>
                                <w:szCs w:val="40"/>
                                <w:lang w:bidi="th-TH"/>
                              </w:rPr>
                            </w:pPr>
                            <w:r w:rsidRPr="007B5882">
                              <w:rPr>
                                <w:rFonts w:ascii="Arial" w:hAnsi="Arial" w:cs="HelveticaNeue-Bold"/>
                                <w:b/>
                                <w:bCs/>
                                <w:color w:val="215868" w:themeColor="accent5" w:themeShade="80"/>
                                <w:sz w:val="40"/>
                                <w:szCs w:val="40"/>
                                <w:lang w:bidi="th-TH"/>
                              </w:rPr>
                              <w:t>Technology : Early Learning Goal</w:t>
                            </w:r>
                          </w:p>
                          <w:p w14:paraId="703F00EE" w14:textId="77777777" w:rsidR="007B5882" w:rsidRDefault="007B5882" w:rsidP="007B5882">
                            <w:pPr>
                              <w:rPr>
                                <w:rFonts w:ascii="Arial" w:hAnsi="Arial" w:cs="HelveticaNeue-Bold"/>
                                <w:b/>
                                <w:bCs/>
                                <w:color w:val="215868" w:themeColor="accent5" w:themeShade="80"/>
                                <w:sz w:val="40"/>
                                <w:szCs w:val="40"/>
                                <w:lang w:bidi="th-TH"/>
                              </w:rPr>
                            </w:pPr>
                          </w:p>
                          <w:p w14:paraId="79A683CC" w14:textId="77777777" w:rsidR="007B5882" w:rsidRPr="007B5882" w:rsidRDefault="007B5882" w:rsidP="007B5882">
                            <w:pPr>
                              <w:rPr>
                                <w:rFonts w:ascii="Arial" w:hAnsi="Arial" w:cs="HelveticaNeue-Bold"/>
                                <w:b/>
                                <w:bCs/>
                                <w:color w:val="215868" w:themeColor="accent5" w:themeShade="80"/>
                                <w:sz w:val="40"/>
                                <w:szCs w:val="40"/>
                                <w:lang w:bidi="th-TH"/>
                              </w:rPr>
                            </w:pPr>
                            <w:r w:rsidRPr="007B5882">
                              <w:rPr>
                                <w:rFonts w:ascii="Arial" w:hAnsi="Arial" w:cs="HelveticaNeue-Bold"/>
                                <w:b/>
                                <w:bCs/>
                                <w:color w:val="215868" w:themeColor="accent5" w:themeShade="80"/>
                                <w:sz w:val="40"/>
                                <w:szCs w:val="40"/>
                                <w:lang w:bidi="th-TH"/>
                              </w:rPr>
                              <w:t>Children recognise that a range of technology is used in places such as homes and schools. They select and use technology for particular purposes.</w:t>
                            </w:r>
                          </w:p>
                          <w:p w14:paraId="041B1742" w14:textId="77777777" w:rsidR="007B5882" w:rsidRDefault="007B5882" w:rsidP="007B58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A0DD14" id="_x0000_t202" coordsize="21600,21600" o:spt="202" path="m,l,21600r21600,l21600,xe">
                <v:stroke joinstyle="miter"/>
                <v:path gradientshapeok="t" o:connecttype="rect"/>
              </v:shapetype>
              <v:shape id="Text Box 2" o:spid="_x0000_s1026" type="#_x0000_t202" style="position:absolute;margin-left:9pt;margin-top:65.6pt;width:496.6pt;height:2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" fillcolor="white [3201]" strokecolor="#c0504d [3205]" strokeweight="2pt">
                <v:textbox>
                  <w:txbxContent>
                    <w:p w14:paraId="325ECB35" w14:textId="77777777" w:rsidR="007B5882" w:rsidRPr="007B5882" w:rsidRDefault="007B5882" w:rsidP="007B5882">
                      <w:pPr>
                        <w:autoSpaceDE w:val="0"/>
                        <w:autoSpaceDN w:val="0"/>
                        <w:adjustRightInd w:val="0"/>
                        <w:rPr>
                          <w:rFonts w:ascii="Arial" w:hAnsi="Arial" w:cs="HelveticaNeue-Bold"/>
                          <w:b/>
                          <w:bCs/>
                          <w:color w:val="215868" w:themeColor="accent5" w:themeShade="80"/>
                          <w:sz w:val="40"/>
                          <w:szCs w:val="40"/>
                          <w:lang w:bidi="th-TH"/>
                        </w:rPr>
                      </w:pPr>
                      <w:r w:rsidRPr="007B5882">
                        <w:rPr>
                          <w:rFonts w:ascii="Arial" w:hAnsi="Arial" w:cs="HelveticaNeue-Bold"/>
                          <w:b/>
                          <w:bCs/>
                          <w:color w:val="215868" w:themeColor="accent5" w:themeShade="80"/>
                          <w:sz w:val="40"/>
                          <w:szCs w:val="40"/>
                          <w:lang w:bidi="th-TH"/>
                        </w:rPr>
                        <w:t>Technology : Early Learning Goal</w:t>
                      </w:r>
                    </w:p>
                    <w:p w14:paraId="703F00EE" w14:textId="77777777" w:rsidR="007B5882" w:rsidRDefault="007B5882" w:rsidP="007B5882">
                      <w:pPr>
                        <w:rPr>
                          <w:rFonts w:ascii="Arial" w:hAnsi="Arial" w:cs="HelveticaNeue-Bold"/>
                          <w:b/>
                          <w:bCs/>
                          <w:color w:val="215868" w:themeColor="accent5" w:themeShade="80"/>
                          <w:sz w:val="40"/>
                          <w:szCs w:val="40"/>
                          <w:lang w:bidi="th-TH"/>
                        </w:rPr>
                      </w:pPr>
                    </w:p>
                    <w:p w14:paraId="79A683CC" w14:textId="77777777" w:rsidR="007B5882" w:rsidRPr="007B5882" w:rsidRDefault="007B5882" w:rsidP="007B5882">
                      <w:pPr>
                        <w:rPr>
                          <w:rFonts w:ascii="Arial" w:hAnsi="Arial" w:cs="HelveticaNeue-Bold"/>
                          <w:b/>
                          <w:bCs/>
                          <w:color w:val="215868" w:themeColor="accent5" w:themeShade="80"/>
                          <w:sz w:val="40"/>
                          <w:szCs w:val="40"/>
                          <w:lang w:bidi="th-TH"/>
                        </w:rPr>
                      </w:pPr>
                      <w:r w:rsidRPr="007B5882">
                        <w:rPr>
                          <w:rFonts w:ascii="Arial" w:hAnsi="Arial" w:cs="HelveticaNeue-Bold"/>
                          <w:b/>
                          <w:bCs/>
                          <w:color w:val="215868" w:themeColor="accent5" w:themeShade="80"/>
                          <w:sz w:val="40"/>
                          <w:szCs w:val="40"/>
                          <w:lang w:bidi="th-TH"/>
                        </w:rPr>
                        <w:t>Children recognise that a range of technology is used in places such as homes and schools. They select and use technology for particular purposes.</w:t>
                      </w:r>
                    </w:p>
                    <w:p w14:paraId="041B1742" w14:textId="77777777" w:rsidR="007B5882" w:rsidRDefault="007B5882" w:rsidP="007B5882"/>
                  </w:txbxContent>
                </v:textbox>
              </v:shape>
            </w:pict>
          </mc:Fallback>
        </mc:AlternateContent>
      </w:r>
      <w:r w:rsidRPr="007B5882">
        <w:rPr>
          <w:rFonts w:ascii="Comic Sans MS" w:hAnsi="Comic Sans MS"/>
          <w:sz w:val="28"/>
          <w:szCs w:val="28"/>
        </w:rPr>
        <w:br w:type="page"/>
      </w:r>
    </w:p>
    <w:p w14:paraId="134EF76E" w14:textId="77777777" w:rsidR="007B5882" w:rsidRDefault="007B5882" w:rsidP="007B5882"/>
    <w:p w14:paraId="7E29E48B" w14:textId="040964CE" w:rsidR="00E427CE" w:rsidRPr="00894947" w:rsidRDefault="007A7394" w:rsidP="0005233A">
      <w:pPr>
        <w:framePr w:h="383" w:hRule="exact" w:hSpace="180" w:wrap="around" w:vAnchor="page" w:hAnchor="margin" w:y="137"/>
        <w:autoSpaceDE w:val="0"/>
        <w:autoSpaceDN w:val="0"/>
        <w:adjustRightInd w:val="0"/>
        <w:rPr>
          <w:rFonts w:ascii="Comic Sans MS" w:hAnsi="Comic Sans MS" w:cs="HelveticaNeue-Bold"/>
          <w:b/>
          <w:bCs/>
          <w:color w:val="215868" w:themeColor="accent5" w:themeShade="80"/>
          <w:lang w:bidi="th-TH"/>
        </w:rPr>
      </w:pPr>
      <w:r w:rsidRPr="00894947">
        <w:rPr>
          <w:rFonts w:ascii="Comic Sans MS" w:hAnsi="Comic Sans MS" w:cs="HelveticaNeue-Bold"/>
          <w:b/>
          <w:bCs/>
          <w:color w:val="215868" w:themeColor="accent5" w:themeShade="80"/>
          <w:lang w:bidi="th-TH"/>
        </w:rPr>
        <w:t>Name:</w:t>
      </w:r>
    </w:p>
    <w:p w14:paraId="2831A58E" w14:textId="77777777" w:rsidR="00E427CE" w:rsidRPr="00894947" w:rsidRDefault="00E427CE" w:rsidP="00E427CE">
      <w:pPr>
        <w:rPr>
          <w:rFonts w:ascii="Comic Sans MS" w:hAnsi="Comic Sans MS" w:cs="HelveticaNeue-Bold"/>
          <w:b/>
          <w:bCs/>
          <w:color w:val="215868" w:themeColor="accent5" w:themeShade="80"/>
          <w:lang w:bidi="th-TH"/>
        </w:rPr>
      </w:pPr>
      <w:r w:rsidRPr="00894947">
        <w:rPr>
          <w:rFonts w:ascii="Comic Sans MS" w:hAnsi="Comic Sans MS" w:cs="HelveticaNeue-Bold"/>
          <w:b/>
          <w:bCs/>
          <w:noProof/>
          <w:color w:val="215868" w:themeColor="accent5" w:themeShade="80"/>
        </w:rPr>
        <mc:AlternateContent>
          <mc:Choice Requires="wps">
            <w:drawing>
              <wp:anchor distT="0" distB="0" distL="114300" distR="114300" simplePos="0" relativeHeight="251659264" behindDoc="0" locked="0" layoutInCell="1" allowOverlap="1" wp14:anchorId="047FA083" wp14:editId="2F3D72E5">
                <wp:simplePos x="0" y="0"/>
                <wp:positionH relativeFrom="column">
                  <wp:align>center</wp:align>
                </wp:positionH>
                <wp:positionV relativeFrom="paragraph">
                  <wp:posOffset>0</wp:posOffset>
                </wp:positionV>
                <wp:extent cx="6306671" cy="739588"/>
                <wp:effectExtent l="0" t="0" r="18415" b="228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6671" cy="739588"/>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7D8688B5" w14:textId="77777777" w:rsidR="00E427CE" w:rsidRPr="00E427CE" w:rsidRDefault="00E427CE" w:rsidP="00E427CE">
                            <w:pPr>
                              <w:autoSpaceDE w:val="0"/>
                              <w:autoSpaceDN w:val="0"/>
                              <w:adjustRightInd w:val="0"/>
                              <w:rPr>
                                <w:rFonts w:ascii="Arial" w:hAnsi="Arial" w:cs="HelveticaNeue-Bold"/>
                                <w:b/>
                                <w:bCs/>
                                <w:color w:val="215868" w:themeColor="accent5" w:themeShade="80"/>
                                <w:lang w:bidi="th-TH"/>
                              </w:rPr>
                            </w:pPr>
                            <w:r w:rsidRPr="00E427CE">
                              <w:rPr>
                                <w:rFonts w:ascii="Arial" w:hAnsi="Arial" w:cs="HelveticaNeue-Bold"/>
                                <w:b/>
                                <w:bCs/>
                                <w:color w:val="215868" w:themeColor="accent5" w:themeShade="80"/>
                                <w:lang w:bidi="th-TH"/>
                              </w:rPr>
                              <w:t>Technology</w:t>
                            </w:r>
                            <w:r>
                              <w:rPr>
                                <w:rFonts w:ascii="Arial" w:hAnsi="Arial" w:cs="HelveticaNeue-Bold"/>
                                <w:b/>
                                <w:bCs/>
                                <w:color w:val="215868" w:themeColor="accent5" w:themeShade="80"/>
                                <w:lang w:bidi="th-TH"/>
                              </w:rPr>
                              <w:t xml:space="preserve"> </w:t>
                            </w:r>
                            <w:r w:rsidR="007D6F08">
                              <w:rPr>
                                <w:rFonts w:ascii="Arial" w:hAnsi="Arial" w:cs="HelveticaNeue-Bold"/>
                                <w:b/>
                                <w:bCs/>
                                <w:color w:val="215868" w:themeColor="accent5" w:themeShade="80"/>
                                <w:lang w:bidi="th-TH"/>
                              </w:rPr>
                              <w:t xml:space="preserve">: </w:t>
                            </w:r>
                            <w:r w:rsidRPr="00E427CE">
                              <w:rPr>
                                <w:rFonts w:ascii="Arial" w:hAnsi="Arial" w:cs="HelveticaNeue-Bold"/>
                                <w:b/>
                                <w:bCs/>
                                <w:color w:val="215868" w:themeColor="accent5" w:themeShade="80"/>
                                <w:lang w:bidi="th-TH"/>
                              </w:rPr>
                              <w:t>Early Learning Goal</w:t>
                            </w:r>
                          </w:p>
                          <w:p w14:paraId="2D37742D" w14:textId="77777777" w:rsidR="00E427CE" w:rsidRPr="00E427CE" w:rsidRDefault="00E427CE" w:rsidP="00E427CE">
                            <w:pPr>
                              <w:rPr>
                                <w:rFonts w:ascii="Arial" w:hAnsi="Arial" w:cs="HelveticaNeue-Bold"/>
                                <w:b/>
                                <w:bCs/>
                                <w:color w:val="215868" w:themeColor="accent5" w:themeShade="80"/>
                                <w:lang w:bidi="th-TH"/>
                              </w:rPr>
                            </w:pPr>
                            <w:r w:rsidRPr="00E427CE">
                              <w:rPr>
                                <w:rFonts w:ascii="Arial" w:hAnsi="Arial" w:cs="HelveticaNeue-Bold"/>
                                <w:b/>
                                <w:bCs/>
                                <w:color w:val="215868" w:themeColor="accent5" w:themeShade="80"/>
                                <w:lang w:bidi="th-TH"/>
                              </w:rPr>
                              <w:t>Children recognise that a range of technology is used in places such as homes and schools. They select and use technology for particular purposes.</w:t>
                            </w:r>
                          </w:p>
                          <w:p w14:paraId="4370B5E5" w14:textId="77777777" w:rsidR="00E427CE" w:rsidRDefault="00E427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7FA083" id="_x0000_s1027" type="#_x0000_t202" style="position:absolute;margin-left:0;margin-top:0;width:496.6pt;height:58.2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" fillcolor="white [3201]" strokecolor="#c0504d [3205]" strokeweight="2pt">
                <v:textbox>
                  <w:txbxContent>
                    <w:p w14:paraId="7D8688B5" w14:textId="77777777" w:rsidR="00E427CE" w:rsidRPr="00E427CE" w:rsidRDefault="00E427CE" w:rsidP="00E427CE">
                      <w:pPr>
                        <w:autoSpaceDE w:val="0"/>
                        <w:autoSpaceDN w:val="0"/>
                        <w:adjustRightInd w:val="0"/>
                        <w:rPr>
                          <w:rFonts w:ascii="Arial" w:hAnsi="Arial" w:cs="HelveticaNeue-Bold"/>
                          <w:b/>
                          <w:bCs/>
                          <w:color w:val="215868" w:themeColor="accent5" w:themeShade="80"/>
                          <w:lang w:bidi="th-TH"/>
                        </w:rPr>
                      </w:pPr>
                      <w:r w:rsidRPr="00E427CE">
                        <w:rPr>
                          <w:rFonts w:ascii="Arial" w:hAnsi="Arial" w:cs="HelveticaNeue-Bold"/>
                          <w:b/>
                          <w:bCs/>
                          <w:color w:val="215868" w:themeColor="accent5" w:themeShade="80"/>
                          <w:lang w:bidi="th-TH"/>
                        </w:rPr>
                        <w:t>Technology</w:t>
                      </w:r>
                      <w:r>
                        <w:rPr>
                          <w:rFonts w:ascii="Arial" w:hAnsi="Arial" w:cs="HelveticaNeue-Bold"/>
                          <w:b/>
                          <w:bCs/>
                          <w:color w:val="215868" w:themeColor="accent5" w:themeShade="80"/>
                          <w:lang w:bidi="th-TH"/>
                        </w:rPr>
                        <w:t xml:space="preserve"> </w:t>
                      </w:r>
                      <w:r w:rsidR="007D6F08">
                        <w:rPr>
                          <w:rFonts w:ascii="Arial" w:hAnsi="Arial" w:cs="HelveticaNeue-Bold"/>
                          <w:b/>
                          <w:bCs/>
                          <w:color w:val="215868" w:themeColor="accent5" w:themeShade="80"/>
                          <w:lang w:bidi="th-TH"/>
                        </w:rPr>
                        <w:t xml:space="preserve">: </w:t>
                      </w:r>
                      <w:r w:rsidRPr="00E427CE">
                        <w:rPr>
                          <w:rFonts w:ascii="Arial" w:hAnsi="Arial" w:cs="HelveticaNeue-Bold"/>
                          <w:b/>
                          <w:bCs/>
                          <w:color w:val="215868" w:themeColor="accent5" w:themeShade="80"/>
                          <w:lang w:bidi="th-TH"/>
                        </w:rPr>
                        <w:t>Early Learning Goal</w:t>
                      </w:r>
                    </w:p>
                    <w:p w14:paraId="2D37742D" w14:textId="77777777" w:rsidR="00E427CE" w:rsidRPr="00E427CE" w:rsidRDefault="00E427CE" w:rsidP="00E427CE">
                      <w:pPr>
                        <w:rPr>
                          <w:rFonts w:ascii="Arial" w:hAnsi="Arial" w:cs="HelveticaNeue-Bold"/>
                          <w:b/>
                          <w:bCs/>
                          <w:color w:val="215868" w:themeColor="accent5" w:themeShade="80"/>
                          <w:lang w:bidi="th-TH"/>
                        </w:rPr>
                      </w:pPr>
                      <w:r w:rsidRPr="00E427CE">
                        <w:rPr>
                          <w:rFonts w:ascii="Arial" w:hAnsi="Arial" w:cs="HelveticaNeue-Bold"/>
                          <w:b/>
                          <w:bCs/>
                          <w:color w:val="215868" w:themeColor="accent5" w:themeShade="80"/>
                          <w:lang w:bidi="th-TH"/>
                        </w:rPr>
                        <w:t>Children recognise that a range of technology is used in places such as homes and schools. They select and use technology for particular purposes.</w:t>
                      </w:r>
                    </w:p>
                    <w:p w14:paraId="4370B5E5" w14:textId="77777777" w:rsidR="00E427CE" w:rsidRDefault="00E427CE"/>
                  </w:txbxContent>
                </v:textbox>
              </v:shape>
            </w:pict>
          </mc:Fallback>
        </mc:AlternateContent>
      </w:r>
    </w:p>
    <w:p w14:paraId="13A8F235" w14:textId="77777777" w:rsidR="00E427CE" w:rsidRPr="00894947" w:rsidRDefault="00E427CE" w:rsidP="00E427CE">
      <w:pPr>
        <w:rPr>
          <w:rFonts w:ascii="Comic Sans MS" w:hAnsi="Comic Sans MS" w:cs="HelveticaNeue-Bold"/>
          <w:b/>
          <w:bCs/>
          <w:color w:val="0000FF"/>
          <w:lang w:bidi="th-TH"/>
        </w:rPr>
      </w:pPr>
    </w:p>
    <w:p w14:paraId="5360A8E1" w14:textId="77777777" w:rsidR="00E427CE" w:rsidRPr="00894947" w:rsidRDefault="00E427CE" w:rsidP="00E427CE">
      <w:pPr>
        <w:rPr>
          <w:rFonts w:ascii="Comic Sans MS" w:hAnsi="Comic Sans MS" w:cs="HelveticaNeue-Bold"/>
          <w:b/>
          <w:bCs/>
          <w:color w:val="0000FF"/>
          <w:lang w:bidi="th-TH"/>
        </w:rPr>
      </w:pPr>
    </w:p>
    <w:p w14:paraId="1088088B" w14:textId="77777777" w:rsidR="00E427CE" w:rsidRPr="00894947" w:rsidRDefault="00E427CE" w:rsidP="00E427CE">
      <w:pPr>
        <w:rPr>
          <w:rFonts w:ascii="Comic Sans MS" w:hAnsi="Comic Sans MS" w:cs="HelveticaNeue-Bold"/>
          <w:b/>
          <w:bCs/>
          <w:color w:val="0000FF"/>
          <w:lang w:bidi="th-TH"/>
        </w:rPr>
      </w:pPr>
    </w:p>
    <w:p w14:paraId="4DBC7404" w14:textId="77777777" w:rsidR="00E427CE" w:rsidRPr="00894947" w:rsidRDefault="00FF0416" w:rsidP="00E427CE">
      <w:pPr>
        <w:rPr>
          <w:rFonts w:ascii="Comic Sans MS" w:hAnsi="Comic Sans MS" w:cs="HelveticaNeue-Bold"/>
          <w:b/>
          <w:bCs/>
          <w:color w:val="0000FF"/>
          <w:lang w:bidi="th-TH"/>
        </w:rPr>
      </w:pPr>
      <w:r w:rsidRPr="00894947">
        <w:rPr>
          <w:rFonts w:ascii="Comic Sans MS" w:hAnsi="Comic Sans MS" w:cs="HelveticaNeue-Bold"/>
          <w:b/>
          <w:bCs/>
          <w:color w:val="0000FF"/>
          <w:lang w:bidi="th-TH"/>
        </w:rPr>
        <w:t>Can you go on a switch hunt at home</w:t>
      </w:r>
      <w:r w:rsidR="00E427CE" w:rsidRPr="00894947">
        <w:rPr>
          <w:rFonts w:ascii="Comic Sans MS" w:hAnsi="Comic Sans MS" w:cs="HelveticaNeue-Bold"/>
          <w:b/>
          <w:bCs/>
          <w:color w:val="0000FF"/>
          <w:lang w:bidi="th-TH"/>
        </w:rPr>
        <w:t>?</w:t>
      </w:r>
    </w:p>
    <w:p w14:paraId="51BBAE25" w14:textId="77777777" w:rsidR="00E427CE" w:rsidRPr="00894947" w:rsidRDefault="00AE2C64" w:rsidP="00E427CE">
      <w:pPr>
        <w:rPr>
          <w:rFonts w:ascii="Comic Sans MS" w:hAnsi="Comic Sans MS" w:cs="HelveticaNeue-Bold"/>
          <w:b/>
          <w:bCs/>
          <w:color w:val="0000FF"/>
          <w:lang w:bidi="th-TH"/>
        </w:rPr>
      </w:pPr>
      <w:r w:rsidRPr="00894947">
        <w:rPr>
          <w:rFonts w:ascii="Comic Sans MS" w:hAnsi="Comic Sans MS" w:cs="Arial"/>
          <w:noProof/>
          <w:color w:val="0000FF"/>
          <w:sz w:val="27"/>
          <w:szCs w:val="27"/>
          <w:shd w:val="clear" w:color="auto" w:fill="CCCCCC"/>
        </w:rPr>
        <w:drawing>
          <wp:anchor distT="0" distB="0" distL="114300" distR="114300" simplePos="0" relativeHeight="251665408" behindDoc="0" locked="0" layoutInCell="1" allowOverlap="1" wp14:anchorId="636D8299" wp14:editId="7B380564">
            <wp:simplePos x="0" y="0"/>
            <wp:positionH relativeFrom="column">
              <wp:posOffset>4498340</wp:posOffset>
            </wp:positionH>
            <wp:positionV relativeFrom="paragraph">
              <wp:posOffset>304165</wp:posOffset>
            </wp:positionV>
            <wp:extent cx="648970" cy="866775"/>
            <wp:effectExtent l="0" t="0" r="0" b="9525"/>
            <wp:wrapSquare wrapText="bothSides"/>
            <wp:docPr id="4" name="Picture 4" descr="https://encrypted-tbn2.gstatic.com/images?q=tbn:ANd9GcR7agiQhmqCohN1fYMLL7pCdEpZ3-CInUwHi_XoZkZvOEFCZDS8">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R7agiQhmqCohN1fYMLL7pCdEpZ3-CInUwHi_XoZkZvOEFCZDS8">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897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00E427CE" w:rsidRPr="00894947">
        <w:rPr>
          <w:rFonts w:ascii="Comic Sans MS" w:hAnsi="Comic Sans MS" w:cs="HelveticaNeue-Bold"/>
          <w:b/>
          <w:bCs/>
          <w:color w:val="0000FF"/>
          <w:lang w:bidi="th-TH"/>
        </w:rPr>
        <w:t xml:space="preserve">Here are some ideas of things you might have at home? Talk about what they do and how they work. What else can you find? </w:t>
      </w:r>
    </w:p>
    <w:p w14:paraId="2814A27A" w14:textId="77777777" w:rsidR="00E427CE" w:rsidRPr="00894947" w:rsidRDefault="00AE2C64" w:rsidP="00E427CE">
      <w:pPr>
        <w:rPr>
          <w:rFonts w:ascii="Comic Sans MS" w:hAnsi="Comic Sans MS" w:cs="HelveticaNeue-Bold"/>
          <w:b/>
          <w:bCs/>
          <w:color w:val="0000FF"/>
          <w:lang w:bidi="th-TH"/>
        </w:rPr>
      </w:pPr>
      <w:r w:rsidRPr="00894947">
        <w:rPr>
          <w:rFonts w:ascii="Comic Sans MS" w:hAnsi="Comic Sans MS"/>
          <w:noProof/>
        </w:rPr>
        <w:drawing>
          <wp:anchor distT="0" distB="0" distL="114300" distR="114300" simplePos="0" relativeHeight="251666432" behindDoc="0" locked="0" layoutInCell="1" allowOverlap="1" wp14:anchorId="2F33B70E" wp14:editId="6E0252F3">
            <wp:simplePos x="0" y="0"/>
            <wp:positionH relativeFrom="column">
              <wp:posOffset>3406775</wp:posOffset>
            </wp:positionH>
            <wp:positionV relativeFrom="paragraph">
              <wp:posOffset>9525</wp:posOffset>
            </wp:positionV>
            <wp:extent cx="790575" cy="702945"/>
            <wp:effectExtent l="0" t="0" r="9525" b="1905"/>
            <wp:wrapSquare wrapText="bothSides"/>
            <wp:docPr id="2" name="Picture 2" descr="http://www.tlc-direct.co.uk/Images/Products/size_3/GU1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tlc-direct.co.uk/Images/Products/size_3/GU102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0575" cy="702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4947">
        <w:rPr>
          <w:rFonts w:ascii="Comic Sans MS" w:hAnsi="Comic Sans MS"/>
          <w:noProof/>
        </w:rPr>
        <w:drawing>
          <wp:anchor distT="0" distB="0" distL="114300" distR="114300" simplePos="0" relativeHeight="251664384" behindDoc="0" locked="0" layoutInCell="1" allowOverlap="1" wp14:anchorId="6A351D53" wp14:editId="12B2EC78">
            <wp:simplePos x="0" y="0"/>
            <wp:positionH relativeFrom="column">
              <wp:posOffset>1200150</wp:posOffset>
            </wp:positionH>
            <wp:positionV relativeFrom="paragraph">
              <wp:posOffset>9525</wp:posOffset>
            </wp:positionV>
            <wp:extent cx="739775" cy="876300"/>
            <wp:effectExtent l="0" t="0" r="3175" b="0"/>
            <wp:wrapSquare wrapText="bothSides"/>
            <wp:docPr id="3" name="Picture 3" descr="http://corporate.newsourcehub.com/wp-content/uploads/2013/08/electric-kettle-fk-05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rporate.newsourcehub.com/wp-content/uploads/2013/08/electric-kettle-fk-0503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977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4947">
        <w:rPr>
          <w:rFonts w:ascii="Comic Sans MS" w:hAnsi="Comic Sans MS"/>
          <w:noProof/>
        </w:rPr>
        <w:drawing>
          <wp:anchor distT="0" distB="0" distL="114300" distR="114300" simplePos="0" relativeHeight="251667456" behindDoc="0" locked="0" layoutInCell="1" allowOverlap="1" wp14:anchorId="75267FF9" wp14:editId="61085F21">
            <wp:simplePos x="0" y="0"/>
            <wp:positionH relativeFrom="column">
              <wp:posOffset>6985</wp:posOffset>
            </wp:positionH>
            <wp:positionV relativeFrom="paragraph">
              <wp:posOffset>95250</wp:posOffset>
            </wp:positionV>
            <wp:extent cx="857250" cy="795020"/>
            <wp:effectExtent l="0" t="0" r="0" b="5080"/>
            <wp:wrapSquare wrapText="bothSides"/>
            <wp:docPr id="1" name="Picture 1" descr="http://www.prestige.co.uk/media/catalog/product/cache/1/image/9df78eab33525d08d6e5fb8d27136e95/5/4/54007_traditional_red_toaster_1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restige.co.uk/media/catalog/product/cache/1/image/9df78eab33525d08d6e5fb8d27136e95/5/4/54007_traditional_red_toaster_1_.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7250" cy="795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A9DE6A" w14:textId="77777777" w:rsidR="00E427CE" w:rsidRPr="00894947" w:rsidRDefault="00E427CE" w:rsidP="00E427CE">
      <w:pPr>
        <w:rPr>
          <w:rFonts w:ascii="Comic Sans MS" w:hAnsi="Comic Sans MS" w:cs="HelveticaNeue-Bold"/>
          <w:b/>
          <w:bCs/>
          <w:color w:val="0000FF"/>
          <w:lang w:bidi="th-TH"/>
        </w:rPr>
      </w:pPr>
    </w:p>
    <w:p w14:paraId="21C655E9" w14:textId="77777777" w:rsidR="00E427CE" w:rsidRPr="00894947" w:rsidRDefault="00E427CE" w:rsidP="00E427CE">
      <w:pPr>
        <w:rPr>
          <w:rFonts w:ascii="Comic Sans MS" w:hAnsi="Comic Sans MS" w:cs="HelveticaNeue-Bold"/>
          <w:b/>
          <w:bCs/>
          <w:color w:val="0000FF"/>
          <w:lang w:bidi="th-TH"/>
        </w:rPr>
      </w:pPr>
    </w:p>
    <w:p w14:paraId="50DA9779" w14:textId="77777777" w:rsidR="00E427CE" w:rsidRPr="00894947" w:rsidRDefault="00E427CE" w:rsidP="00E427CE">
      <w:pPr>
        <w:rPr>
          <w:rFonts w:ascii="Comic Sans MS" w:hAnsi="Comic Sans MS" w:cs="HelveticaNeue-Bold"/>
          <w:b/>
          <w:bCs/>
          <w:color w:val="0000FF"/>
          <w:lang w:bidi="th-TH"/>
        </w:rPr>
      </w:pPr>
    </w:p>
    <w:p w14:paraId="6CF1CFE6" w14:textId="77777777" w:rsidR="00AE2C64" w:rsidRPr="00894947" w:rsidRDefault="00283219" w:rsidP="00E427CE">
      <w:pPr>
        <w:rPr>
          <w:rFonts w:ascii="Comic Sans MS" w:hAnsi="Comic Sans MS" w:cs="HelveticaNeue-Bold"/>
          <w:b/>
          <w:bCs/>
          <w:color w:val="0000FF"/>
          <w:lang w:bidi="th-TH"/>
        </w:rPr>
      </w:pPr>
      <w:r w:rsidRPr="00894947">
        <w:rPr>
          <w:rFonts w:ascii="Comic Sans MS" w:hAnsi="Comic Sans MS" w:cs="HelveticaNeue-Bold"/>
          <w:b/>
          <w:bCs/>
          <w:color w:val="0000FF"/>
          <w:lang w:bidi="th-TH"/>
        </w:rPr>
        <w:t xml:space="preserve">                                                                                                                          </w:t>
      </w:r>
    </w:p>
    <w:p w14:paraId="13C1ADAF" w14:textId="77777777" w:rsidR="00AE2C64" w:rsidRPr="00894947" w:rsidRDefault="00AE2C64" w:rsidP="00E427CE">
      <w:pPr>
        <w:rPr>
          <w:rFonts w:ascii="Comic Sans MS" w:hAnsi="Comic Sans MS" w:cs="HelveticaNeue-Bold"/>
          <w:b/>
          <w:bCs/>
          <w:color w:val="0000FF"/>
          <w:lang w:bidi="th-TH"/>
        </w:rPr>
      </w:pPr>
      <w:r w:rsidRPr="00894947">
        <w:rPr>
          <w:rFonts w:ascii="Comic Sans MS" w:hAnsi="Comic Sans MS" w:cs="HelveticaNeue-Bold"/>
          <w:b/>
          <w:bCs/>
          <w:color w:val="0000FF"/>
          <w:lang w:bidi="th-TH"/>
        </w:rPr>
        <w:t>Find objects in each room in your house.  Fill in the chart below. Record through drawings and labels.</w:t>
      </w:r>
      <w:r w:rsidR="00FF0416" w:rsidRPr="00894947">
        <w:rPr>
          <w:rFonts w:ascii="Comic Sans MS" w:hAnsi="Comic Sans MS" w:cs="HelveticaNeue-Bold"/>
          <w:b/>
          <w:bCs/>
          <w:color w:val="0000FF"/>
          <w:lang w:bidi="th-TH"/>
        </w:rPr>
        <w:t xml:space="preserve">  </w:t>
      </w:r>
    </w:p>
    <w:tbl>
      <w:tblPr>
        <w:tblStyle w:val="TableGrid"/>
        <w:tblW w:w="10718" w:type="dxa"/>
        <w:tblLook w:val="04A0" w:firstRow="1" w:lastRow="0" w:firstColumn="1" w:lastColumn="0" w:noHBand="0" w:noVBand="1"/>
      </w:tblPr>
      <w:tblGrid>
        <w:gridCol w:w="5359"/>
        <w:gridCol w:w="5359"/>
      </w:tblGrid>
      <w:tr w:rsidR="00AE2C64" w:rsidRPr="00894947" w14:paraId="1DE2A299" w14:textId="77777777" w:rsidTr="0005233A">
        <w:trPr>
          <w:trHeight w:val="4658"/>
        </w:trPr>
        <w:tc>
          <w:tcPr>
            <w:tcW w:w="5359" w:type="dxa"/>
          </w:tcPr>
          <w:p w14:paraId="0830C142" w14:textId="77777777" w:rsidR="00AE2C64" w:rsidRPr="00894947" w:rsidRDefault="00AE2C64" w:rsidP="00E427CE">
            <w:pPr>
              <w:rPr>
                <w:rFonts w:ascii="Comic Sans MS" w:hAnsi="Comic Sans MS" w:cs="HelveticaNeue-Bold"/>
                <w:b/>
                <w:bCs/>
                <w:color w:val="0000FF"/>
                <w:sz w:val="36"/>
                <w:szCs w:val="36"/>
                <w:lang w:bidi="th-TH"/>
              </w:rPr>
            </w:pPr>
            <w:r w:rsidRPr="00894947">
              <w:rPr>
                <w:rFonts w:ascii="Comic Sans MS" w:hAnsi="Comic Sans MS" w:cs="HelveticaNeue-Bold"/>
                <w:b/>
                <w:bCs/>
                <w:color w:val="0000FF"/>
                <w:sz w:val="36"/>
                <w:szCs w:val="36"/>
                <w:lang w:bidi="th-TH"/>
              </w:rPr>
              <w:t>Kitchen</w:t>
            </w:r>
          </w:p>
        </w:tc>
        <w:tc>
          <w:tcPr>
            <w:tcW w:w="5359" w:type="dxa"/>
          </w:tcPr>
          <w:p w14:paraId="5172BAAC" w14:textId="77777777" w:rsidR="00AE2C64" w:rsidRPr="00894947" w:rsidRDefault="00AE2C64" w:rsidP="00E427CE">
            <w:pPr>
              <w:rPr>
                <w:rFonts w:ascii="Comic Sans MS" w:hAnsi="Comic Sans MS" w:cs="HelveticaNeue-Bold"/>
                <w:b/>
                <w:bCs/>
                <w:color w:val="0000FF"/>
                <w:sz w:val="36"/>
                <w:szCs w:val="36"/>
                <w:lang w:bidi="th-TH"/>
              </w:rPr>
            </w:pPr>
            <w:r w:rsidRPr="00894947">
              <w:rPr>
                <w:rFonts w:ascii="Comic Sans MS" w:hAnsi="Comic Sans MS" w:cs="HelveticaNeue-Bold"/>
                <w:b/>
                <w:bCs/>
                <w:color w:val="0000FF"/>
                <w:sz w:val="36"/>
                <w:szCs w:val="36"/>
                <w:lang w:bidi="th-TH"/>
              </w:rPr>
              <w:t>Bedroom</w:t>
            </w:r>
          </w:p>
          <w:p w14:paraId="39702D14" w14:textId="77777777" w:rsidR="00AE2C64" w:rsidRPr="00894947" w:rsidRDefault="00AE2C64" w:rsidP="00E427CE">
            <w:pPr>
              <w:rPr>
                <w:rFonts w:ascii="Comic Sans MS" w:hAnsi="Comic Sans MS" w:cs="HelveticaNeue-Bold"/>
                <w:b/>
                <w:bCs/>
                <w:color w:val="0000FF"/>
                <w:sz w:val="36"/>
                <w:szCs w:val="36"/>
                <w:lang w:bidi="th-TH"/>
              </w:rPr>
            </w:pPr>
          </w:p>
          <w:p w14:paraId="1F7E34E1" w14:textId="77777777" w:rsidR="00AE2C64" w:rsidRPr="00894947" w:rsidRDefault="00AE2C64" w:rsidP="00E427CE">
            <w:pPr>
              <w:rPr>
                <w:rFonts w:ascii="Comic Sans MS" w:hAnsi="Comic Sans MS" w:cs="HelveticaNeue-Bold"/>
                <w:b/>
                <w:bCs/>
                <w:color w:val="0000FF"/>
                <w:sz w:val="36"/>
                <w:szCs w:val="36"/>
                <w:lang w:bidi="th-TH"/>
              </w:rPr>
            </w:pPr>
          </w:p>
          <w:p w14:paraId="47BF62B2" w14:textId="77777777" w:rsidR="00AE2C64" w:rsidRPr="00894947" w:rsidRDefault="00AE2C64" w:rsidP="00E427CE">
            <w:pPr>
              <w:rPr>
                <w:rFonts w:ascii="Comic Sans MS" w:hAnsi="Comic Sans MS" w:cs="HelveticaNeue-Bold"/>
                <w:b/>
                <w:bCs/>
                <w:color w:val="0000FF"/>
                <w:sz w:val="36"/>
                <w:szCs w:val="36"/>
                <w:lang w:bidi="th-TH"/>
              </w:rPr>
            </w:pPr>
          </w:p>
          <w:p w14:paraId="143A2108" w14:textId="77777777" w:rsidR="00AE2C64" w:rsidRPr="00894947" w:rsidRDefault="00AE2C64" w:rsidP="00E427CE">
            <w:pPr>
              <w:rPr>
                <w:rFonts w:ascii="Comic Sans MS" w:hAnsi="Comic Sans MS" w:cs="HelveticaNeue-Bold"/>
                <w:b/>
                <w:bCs/>
                <w:color w:val="0000FF"/>
                <w:sz w:val="36"/>
                <w:szCs w:val="36"/>
                <w:lang w:bidi="th-TH"/>
              </w:rPr>
            </w:pPr>
          </w:p>
          <w:p w14:paraId="1511E5A2" w14:textId="77777777" w:rsidR="00AE2C64" w:rsidRPr="00894947" w:rsidRDefault="00AE2C64" w:rsidP="00E427CE">
            <w:pPr>
              <w:rPr>
                <w:rFonts w:ascii="Comic Sans MS" w:hAnsi="Comic Sans MS" w:cs="HelveticaNeue-Bold"/>
                <w:b/>
                <w:bCs/>
                <w:color w:val="0000FF"/>
                <w:sz w:val="36"/>
                <w:szCs w:val="36"/>
                <w:lang w:bidi="th-TH"/>
              </w:rPr>
            </w:pPr>
          </w:p>
          <w:p w14:paraId="6AA33464" w14:textId="77777777" w:rsidR="00AE2C64" w:rsidRPr="00894947" w:rsidRDefault="00AE2C64" w:rsidP="00E427CE">
            <w:pPr>
              <w:rPr>
                <w:rFonts w:ascii="Comic Sans MS" w:hAnsi="Comic Sans MS" w:cs="HelveticaNeue-Bold"/>
                <w:b/>
                <w:bCs/>
                <w:color w:val="0000FF"/>
                <w:sz w:val="36"/>
                <w:szCs w:val="36"/>
                <w:lang w:bidi="th-TH"/>
              </w:rPr>
            </w:pPr>
          </w:p>
          <w:p w14:paraId="121DD78B" w14:textId="77777777" w:rsidR="00AE2C64" w:rsidRPr="00894947" w:rsidRDefault="00AE2C64" w:rsidP="00E427CE">
            <w:pPr>
              <w:rPr>
                <w:rFonts w:ascii="Comic Sans MS" w:hAnsi="Comic Sans MS" w:cs="HelveticaNeue-Bold"/>
                <w:b/>
                <w:bCs/>
                <w:color w:val="0000FF"/>
                <w:sz w:val="36"/>
                <w:szCs w:val="36"/>
                <w:lang w:bidi="th-TH"/>
              </w:rPr>
            </w:pPr>
          </w:p>
        </w:tc>
      </w:tr>
      <w:tr w:rsidR="00AE2C64" w:rsidRPr="00894947" w14:paraId="39368117" w14:textId="77777777" w:rsidTr="00AE2C64">
        <w:trPr>
          <w:trHeight w:val="5213"/>
        </w:trPr>
        <w:tc>
          <w:tcPr>
            <w:tcW w:w="5359" w:type="dxa"/>
          </w:tcPr>
          <w:p w14:paraId="1A849CC7" w14:textId="77777777" w:rsidR="00AE2C64" w:rsidRPr="00894947" w:rsidRDefault="00AE2C64" w:rsidP="00E427CE">
            <w:pPr>
              <w:rPr>
                <w:rFonts w:ascii="Comic Sans MS" w:hAnsi="Comic Sans MS" w:cs="HelveticaNeue-Bold"/>
                <w:b/>
                <w:bCs/>
                <w:color w:val="0000FF"/>
                <w:sz w:val="36"/>
                <w:szCs w:val="36"/>
                <w:lang w:bidi="th-TH"/>
              </w:rPr>
            </w:pPr>
            <w:r w:rsidRPr="00894947">
              <w:rPr>
                <w:rFonts w:ascii="Comic Sans MS" w:hAnsi="Comic Sans MS" w:cs="HelveticaNeue-Bold"/>
                <w:b/>
                <w:bCs/>
                <w:color w:val="0000FF"/>
                <w:sz w:val="36"/>
                <w:szCs w:val="36"/>
                <w:lang w:bidi="th-TH"/>
              </w:rPr>
              <w:t>Bathroom</w:t>
            </w:r>
          </w:p>
        </w:tc>
        <w:tc>
          <w:tcPr>
            <w:tcW w:w="5359" w:type="dxa"/>
          </w:tcPr>
          <w:p w14:paraId="6C7F45EC" w14:textId="77777777" w:rsidR="00AE2C64" w:rsidRPr="00894947" w:rsidRDefault="00AE2C64" w:rsidP="00E427CE">
            <w:pPr>
              <w:rPr>
                <w:rFonts w:ascii="Comic Sans MS" w:hAnsi="Comic Sans MS" w:cs="HelveticaNeue-Bold"/>
                <w:b/>
                <w:bCs/>
                <w:color w:val="0000FF"/>
                <w:sz w:val="36"/>
                <w:szCs w:val="36"/>
                <w:lang w:bidi="th-TH"/>
              </w:rPr>
            </w:pPr>
            <w:r w:rsidRPr="00894947">
              <w:rPr>
                <w:rFonts w:ascii="Comic Sans MS" w:hAnsi="Comic Sans MS" w:cs="HelveticaNeue-Bold"/>
                <w:b/>
                <w:bCs/>
                <w:color w:val="0000FF"/>
                <w:sz w:val="36"/>
                <w:szCs w:val="36"/>
                <w:lang w:bidi="th-TH"/>
              </w:rPr>
              <w:t>Living room</w:t>
            </w:r>
          </w:p>
          <w:p w14:paraId="69AA6173" w14:textId="77777777" w:rsidR="00AE2C64" w:rsidRPr="00894947" w:rsidRDefault="00AE2C64" w:rsidP="00E427CE">
            <w:pPr>
              <w:rPr>
                <w:rFonts w:ascii="Comic Sans MS" w:hAnsi="Comic Sans MS" w:cs="HelveticaNeue-Bold"/>
                <w:b/>
                <w:bCs/>
                <w:color w:val="0000FF"/>
                <w:sz w:val="36"/>
                <w:szCs w:val="36"/>
                <w:lang w:bidi="th-TH"/>
              </w:rPr>
            </w:pPr>
          </w:p>
          <w:p w14:paraId="48695636" w14:textId="77777777" w:rsidR="00AE2C64" w:rsidRPr="00894947" w:rsidRDefault="00AE2C64" w:rsidP="00E427CE">
            <w:pPr>
              <w:rPr>
                <w:rFonts w:ascii="Comic Sans MS" w:hAnsi="Comic Sans MS" w:cs="HelveticaNeue-Bold"/>
                <w:b/>
                <w:bCs/>
                <w:color w:val="0000FF"/>
                <w:sz w:val="36"/>
                <w:szCs w:val="36"/>
                <w:lang w:bidi="th-TH"/>
              </w:rPr>
            </w:pPr>
          </w:p>
          <w:p w14:paraId="0C1D42DE" w14:textId="77777777" w:rsidR="00AE2C64" w:rsidRPr="00894947" w:rsidRDefault="00AE2C64" w:rsidP="00E427CE">
            <w:pPr>
              <w:rPr>
                <w:rFonts w:ascii="Comic Sans MS" w:hAnsi="Comic Sans MS" w:cs="HelveticaNeue-Bold"/>
                <w:b/>
                <w:bCs/>
                <w:color w:val="0000FF"/>
                <w:sz w:val="36"/>
                <w:szCs w:val="36"/>
                <w:lang w:bidi="th-TH"/>
              </w:rPr>
            </w:pPr>
          </w:p>
          <w:p w14:paraId="599AEBAE" w14:textId="77777777" w:rsidR="00AE2C64" w:rsidRPr="00894947" w:rsidRDefault="00AE2C64" w:rsidP="00E427CE">
            <w:pPr>
              <w:rPr>
                <w:rFonts w:ascii="Comic Sans MS" w:hAnsi="Comic Sans MS" w:cs="HelveticaNeue-Bold"/>
                <w:b/>
                <w:bCs/>
                <w:color w:val="0000FF"/>
                <w:sz w:val="36"/>
                <w:szCs w:val="36"/>
                <w:lang w:bidi="th-TH"/>
              </w:rPr>
            </w:pPr>
          </w:p>
          <w:p w14:paraId="2750526C" w14:textId="77777777" w:rsidR="00AE2C64" w:rsidRPr="00894947" w:rsidRDefault="00AE2C64" w:rsidP="00E427CE">
            <w:pPr>
              <w:rPr>
                <w:rFonts w:ascii="Comic Sans MS" w:hAnsi="Comic Sans MS" w:cs="HelveticaNeue-Bold"/>
                <w:b/>
                <w:bCs/>
                <w:color w:val="0000FF"/>
                <w:sz w:val="36"/>
                <w:szCs w:val="36"/>
                <w:lang w:bidi="th-TH"/>
              </w:rPr>
            </w:pPr>
          </w:p>
          <w:p w14:paraId="4F76B567" w14:textId="77777777" w:rsidR="00AE2C64" w:rsidRPr="00894947" w:rsidRDefault="00AE2C64" w:rsidP="00E427CE">
            <w:pPr>
              <w:rPr>
                <w:rFonts w:ascii="Comic Sans MS" w:hAnsi="Comic Sans MS" w:cs="HelveticaNeue-Bold"/>
                <w:b/>
                <w:bCs/>
                <w:color w:val="0000FF"/>
                <w:sz w:val="36"/>
                <w:szCs w:val="36"/>
                <w:lang w:bidi="th-TH"/>
              </w:rPr>
            </w:pPr>
          </w:p>
          <w:p w14:paraId="181A04CA" w14:textId="77777777" w:rsidR="00AE2C64" w:rsidRPr="00894947" w:rsidRDefault="00AE2C64" w:rsidP="00E427CE">
            <w:pPr>
              <w:rPr>
                <w:rFonts w:ascii="Comic Sans MS" w:hAnsi="Comic Sans MS" w:cs="HelveticaNeue-Bold"/>
                <w:b/>
                <w:bCs/>
                <w:color w:val="0000FF"/>
                <w:sz w:val="36"/>
                <w:szCs w:val="36"/>
                <w:lang w:bidi="th-TH"/>
              </w:rPr>
            </w:pPr>
          </w:p>
        </w:tc>
        <w:bookmarkStart w:id="0" w:name="_GoBack"/>
        <w:bookmarkEnd w:id="0"/>
      </w:tr>
    </w:tbl>
    <w:p w14:paraId="7B0322AC" w14:textId="77777777" w:rsidR="00894947" w:rsidRDefault="00894947" w:rsidP="00E427CE">
      <w:pPr>
        <w:rPr>
          <w:rFonts w:ascii="Comic Sans MS" w:hAnsi="Comic Sans MS" w:cs="HelveticaNeue-Bold"/>
          <w:b/>
          <w:bCs/>
          <w:color w:val="0000FF"/>
          <w:lang w:bidi="th-TH"/>
        </w:rPr>
      </w:pPr>
    </w:p>
    <w:p w14:paraId="42562016" w14:textId="77777777" w:rsidR="00894947" w:rsidRDefault="00894947" w:rsidP="00E427CE">
      <w:pPr>
        <w:rPr>
          <w:rFonts w:ascii="Comic Sans MS" w:hAnsi="Comic Sans MS" w:cs="HelveticaNeue-Bold"/>
          <w:b/>
          <w:bCs/>
          <w:color w:val="0000FF"/>
          <w:lang w:bidi="th-TH"/>
        </w:rPr>
      </w:pPr>
    </w:p>
    <w:sectPr w:rsidR="00894947" w:rsidSect="008B3D63">
      <w:pgSz w:w="11906" w:h="16838"/>
      <w:pgMar w:top="567" w:right="567" w:bottom="39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CEDD83" w14:textId="77777777" w:rsidR="00780FB4" w:rsidRDefault="00780FB4" w:rsidP="0004432E">
      <w:r>
        <w:separator/>
      </w:r>
    </w:p>
  </w:endnote>
  <w:endnote w:type="continuationSeparator" w:id="0">
    <w:p w14:paraId="697EE723" w14:textId="77777777" w:rsidR="00780FB4" w:rsidRDefault="00780FB4" w:rsidP="00044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HelveticaNeue-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5FF7AA" w14:textId="77777777" w:rsidR="00780FB4" w:rsidRDefault="00780FB4" w:rsidP="0004432E">
      <w:r>
        <w:separator/>
      </w:r>
    </w:p>
  </w:footnote>
  <w:footnote w:type="continuationSeparator" w:id="0">
    <w:p w14:paraId="21B4C7B1" w14:textId="77777777" w:rsidR="00780FB4" w:rsidRDefault="00780FB4" w:rsidP="000443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7CE"/>
    <w:rsid w:val="0001095D"/>
    <w:rsid w:val="0004432E"/>
    <w:rsid w:val="0005233A"/>
    <w:rsid w:val="001A5234"/>
    <w:rsid w:val="001C3A9F"/>
    <w:rsid w:val="00283219"/>
    <w:rsid w:val="002D3B14"/>
    <w:rsid w:val="00395B35"/>
    <w:rsid w:val="0044386D"/>
    <w:rsid w:val="004727E7"/>
    <w:rsid w:val="004A371C"/>
    <w:rsid w:val="004E39D9"/>
    <w:rsid w:val="005130D3"/>
    <w:rsid w:val="00684EA4"/>
    <w:rsid w:val="00780FB4"/>
    <w:rsid w:val="007A7394"/>
    <w:rsid w:val="007B5882"/>
    <w:rsid w:val="007D6F08"/>
    <w:rsid w:val="00894947"/>
    <w:rsid w:val="008B3D63"/>
    <w:rsid w:val="009A4430"/>
    <w:rsid w:val="00AE2C64"/>
    <w:rsid w:val="00B74DAA"/>
    <w:rsid w:val="00C72C4D"/>
    <w:rsid w:val="00CC0519"/>
    <w:rsid w:val="00E427CE"/>
    <w:rsid w:val="00EE637E"/>
    <w:rsid w:val="00F83D61"/>
    <w:rsid w:val="00FF041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4E96E3"/>
  <w15:docId w15:val="{AA2095CD-2200-4309-8E4D-EE1BB2C87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7CE"/>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27CE"/>
    <w:rPr>
      <w:rFonts w:ascii="Tahoma" w:hAnsi="Tahoma" w:cs="Tahoma"/>
      <w:sz w:val="16"/>
      <w:szCs w:val="16"/>
    </w:rPr>
  </w:style>
  <w:style w:type="character" w:customStyle="1" w:styleId="BalloonTextChar">
    <w:name w:val="Balloon Text Char"/>
    <w:basedOn w:val="DefaultParagraphFont"/>
    <w:link w:val="BalloonText"/>
    <w:uiPriority w:val="99"/>
    <w:semiHidden/>
    <w:rsid w:val="00E427CE"/>
    <w:rPr>
      <w:rFonts w:ascii="Tahoma" w:eastAsia="Times New Roman" w:hAnsi="Tahoma" w:cs="Tahoma"/>
      <w:sz w:val="16"/>
      <w:szCs w:val="16"/>
      <w:lang w:eastAsia="en-GB"/>
    </w:rPr>
  </w:style>
  <w:style w:type="table" w:styleId="TableGrid">
    <w:name w:val="Table Grid"/>
    <w:basedOn w:val="TableNormal"/>
    <w:uiPriority w:val="59"/>
    <w:rsid w:val="007A7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432E"/>
    <w:pPr>
      <w:tabs>
        <w:tab w:val="center" w:pos="4513"/>
        <w:tab w:val="right" w:pos="9026"/>
      </w:tabs>
    </w:pPr>
  </w:style>
  <w:style w:type="character" w:customStyle="1" w:styleId="HeaderChar">
    <w:name w:val="Header Char"/>
    <w:basedOn w:val="DefaultParagraphFont"/>
    <w:link w:val="Header"/>
    <w:uiPriority w:val="99"/>
    <w:rsid w:val="0004432E"/>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4432E"/>
    <w:pPr>
      <w:tabs>
        <w:tab w:val="center" w:pos="4513"/>
        <w:tab w:val="right" w:pos="9026"/>
      </w:tabs>
    </w:pPr>
  </w:style>
  <w:style w:type="character" w:customStyle="1" w:styleId="FooterChar">
    <w:name w:val="Footer Char"/>
    <w:basedOn w:val="DefaultParagraphFont"/>
    <w:link w:val="Footer"/>
    <w:uiPriority w:val="99"/>
    <w:rsid w:val="0004432E"/>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ogle.co.uk/imgres?sa=X&amp;rls=com.microsoft:en-gb:IE-SearchBox&amp;tbm=isch&amp;tbnid=8ldmJCwF5vlfjM:&amp;imgrefurl=http://en.wikipedia.org/wiki/Washing_machine&amp;docid=-7TcJfTNA9LRjM&amp;imgurl=http://upload.wikimedia.org/wikipedia/commons/0/08/LGwashingmachine.jpg&amp;w=526&amp;h=701&amp;ei=KTzqUvOaBI67hAen6oHACA&amp;zoom=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90E8D-41F7-4822-B447-41B433890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187</Words>
  <Characters>1067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Leeds City Council</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Coltman, Sarah</dc:creator>
  <cp:lastModifiedBy>Michaela Eckersley</cp:lastModifiedBy>
  <cp:revision>2</cp:revision>
  <cp:lastPrinted>2015-02-23T12:13:00Z</cp:lastPrinted>
  <dcterms:created xsi:type="dcterms:W3CDTF">2019-02-01T12:17:00Z</dcterms:created>
  <dcterms:modified xsi:type="dcterms:W3CDTF">2019-02-01T12:17:00Z</dcterms:modified>
</cp:coreProperties>
</file>